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5" w:line="176" w:lineRule="auto"/>
        <w:ind w:left="55"/>
        <w:rPr>
          <w:rFonts w:ascii="Arial" w:hAnsi="Arial" w:eastAsia="Arial" w:cs="Arial"/>
          <w:sz w:val="22"/>
          <w:szCs w:val="22"/>
        </w:rPr>
      </w:pPr>
      <w:bookmarkStart w:id="0" w:name="_GoBack"/>
      <w:r>
        <w:rPr>
          <w:spacing w:val="-7"/>
          <w:sz w:val="22"/>
          <w:szCs w:val="22"/>
        </w:rPr>
        <w:t xml:space="preserve">附件 </w:t>
      </w:r>
      <w:r>
        <w:rPr>
          <w:rFonts w:ascii="Arial" w:hAnsi="Arial" w:eastAsia="Arial" w:cs="Arial"/>
          <w:spacing w:val="-7"/>
          <w:sz w:val="22"/>
          <w:szCs w:val="22"/>
        </w:rPr>
        <w:t>5</w:t>
      </w:r>
    </w:p>
    <w:p>
      <w:pPr>
        <w:pStyle w:val="2"/>
        <w:spacing w:before="141" w:line="180" w:lineRule="auto"/>
        <w:ind w:left="2611"/>
      </w:pPr>
      <w:r>
        <w:rPr>
          <w:spacing w:val="8"/>
        </w:rPr>
        <w:t>安庆市第一人民医院</w:t>
      </w:r>
    </w:p>
    <w:p>
      <w:pPr>
        <w:pStyle w:val="2"/>
        <w:spacing w:before="225" w:line="180" w:lineRule="auto"/>
        <w:ind w:left="1781"/>
        <w:rPr>
          <w:lang w:eastAsia="zh-CN"/>
        </w:rPr>
      </w:pPr>
      <w:r>
        <w:rPr>
          <w:spacing w:val="9"/>
          <w:lang w:eastAsia="zh-CN"/>
        </w:rPr>
        <w:t>住院医师规范化培训相关科室名单</w:t>
      </w:r>
      <w:bookmarkEnd w:id="0"/>
    </w:p>
    <w:p>
      <w:pPr>
        <w:spacing w:line="63" w:lineRule="exact"/>
        <w:rPr>
          <w:lang w:eastAsia="zh-CN"/>
        </w:rPr>
      </w:pPr>
    </w:p>
    <w:tbl>
      <w:tblPr>
        <w:tblStyle w:val="6"/>
        <w:tblW w:w="7921" w:type="dxa"/>
        <w:tblInd w:w="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1524"/>
        <w:gridCol w:w="2522"/>
        <w:gridCol w:w="14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444" w:type="dxa"/>
          </w:tcPr>
          <w:p>
            <w:pPr>
              <w:pStyle w:val="5"/>
              <w:spacing w:before="178" w:line="267" w:lineRule="exact"/>
              <w:ind w:left="74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科室名单</w:t>
            </w:r>
          </w:p>
        </w:tc>
        <w:tc>
          <w:tcPr>
            <w:tcW w:w="1524" w:type="dxa"/>
          </w:tcPr>
          <w:p>
            <w:pPr>
              <w:pStyle w:val="5"/>
              <w:spacing w:before="178" w:line="267" w:lineRule="exact"/>
              <w:ind w:left="527"/>
              <w:rPr>
                <w:sz w:val="24"/>
                <w:szCs w:val="24"/>
              </w:rPr>
            </w:pPr>
            <w:r>
              <w:rPr>
                <w:spacing w:val="-4"/>
                <w:position w:val="-1"/>
                <w:sz w:val="24"/>
                <w:szCs w:val="24"/>
              </w:rPr>
              <w:t>签到</w:t>
            </w:r>
          </w:p>
        </w:tc>
        <w:tc>
          <w:tcPr>
            <w:tcW w:w="2522" w:type="dxa"/>
          </w:tcPr>
          <w:p>
            <w:pPr>
              <w:pStyle w:val="5"/>
              <w:spacing w:before="178" w:line="267" w:lineRule="exact"/>
              <w:ind w:left="78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科室名单</w:t>
            </w:r>
          </w:p>
        </w:tc>
        <w:tc>
          <w:tcPr>
            <w:tcW w:w="1431" w:type="dxa"/>
          </w:tcPr>
          <w:p>
            <w:pPr>
              <w:pStyle w:val="5"/>
              <w:spacing w:before="178" w:line="267" w:lineRule="exact"/>
              <w:ind w:left="479"/>
              <w:rPr>
                <w:sz w:val="24"/>
                <w:szCs w:val="24"/>
              </w:rPr>
            </w:pPr>
            <w:r>
              <w:rPr>
                <w:spacing w:val="-3"/>
                <w:position w:val="-1"/>
                <w:sz w:val="24"/>
                <w:szCs w:val="24"/>
              </w:rPr>
              <w:t>签到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72" w:line="267" w:lineRule="exact"/>
              <w:ind w:left="12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消化内科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72" w:line="267" w:lineRule="exact"/>
              <w:ind w:left="151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口腔科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444" w:type="dxa"/>
          </w:tcPr>
          <w:p>
            <w:pPr>
              <w:pStyle w:val="5"/>
              <w:spacing w:before="172" w:line="157" w:lineRule="auto"/>
              <w:ind w:left="14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肾内科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72" w:line="157" w:lineRule="auto"/>
              <w:ind w:left="12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眼科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71" w:line="268" w:lineRule="exact"/>
              <w:ind w:left="14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内分泌科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71" w:line="268" w:lineRule="exact"/>
              <w:ind w:left="11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耳鼻咽喉科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70" w:line="269" w:lineRule="exact"/>
              <w:ind w:left="1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心血管内科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70" w:line="269" w:lineRule="exact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康复医学科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69" w:line="157" w:lineRule="auto"/>
              <w:ind w:left="122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  <w:lang w:eastAsia="zh-CN"/>
              </w:rPr>
              <w:t>肿瘤</w:t>
            </w:r>
            <w:r>
              <w:rPr>
                <w:spacing w:val="-2"/>
                <w:sz w:val="24"/>
                <w:szCs w:val="24"/>
              </w:rPr>
              <w:t>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9" w:line="157" w:lineRule="auto"/>
              <w:ind w:left="13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中医科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69" w:line="157" w:lineRule="auto"/>
              <w:ind w:left="12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血液科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9" w:line="157" w:lineRule="auto"/>
              <w:ind w:left="11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放射科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444" w:type="dxa"/>
          </w:tcPr>
          <w:p>
            <w:pPr>
              <w:pStyle w:val="5"/>
              <w:spacing w:before="168" w:line="158" w:lineRule="auto"/>
              <w:ind w:left="13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呼吸内科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8" w:line="158" w:lineRule="auto"/>
              <w:ind w:left="112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CT 磁共振室</w:t>
            </w: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444" w:type="dxa"/>
          </w:tcPr>
          <w:p>
            <w:pPr>
              <w:pStyle w:val="5"/>
              <w:spacing w:before="167" w:line="160" w:lineRule="auto"/>
              <w:ind w:left="1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感染病科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7" w:line="160" w:lineRule="auto"/>
              <w:ind w:right="18"/>
              <w:jc w:val="right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31" w:type="dxa"/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66" w:line="159" w:lineRule="auto"/>
              <w:ind w:left="12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风湿免疫科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6" w:line="159" w:lineRule="auto"/>
              <w:ind w:left="113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444" w:type="dxa"/>
          </w:tcPr>
          <w:p>
            <w:pPr>
              <w:pStyle w:val="5"/>
              <w:spacing w:before="168" w:line="158" w:lineRule="auto"/>
              <w:ind w:left="12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神经内科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8" w:line="158" w:lineRule="auto"/>
              <w:ind w:left="115"/>
              <w:rPr>
                <w:lang w:eastAsia="zh-CN"/>
              </w:rPr>
            </w:pPr>
          </w:p>
        </w:tc>
        <w:tc>
          <w:tcPr>
            <w:tcW w:w="1431" w:type="dxa"/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67" w:line="158" w:lineRule="auto"/>
              <w:ind w:left="12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重症医学科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7" w:line="158" w:lineRule="auto"/>
              <w:ind w:left="114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67" w:line="157" w:lineRule="auto"/>
              <w:ind w:left="1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皮肤科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7" w:line="157" w:lineRule="auto"/>
              <w:ind w:left="115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68" w:line="269" w:lineRule="exact"/>
              <w:ind w:left="12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全科医学科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68" w:line="269" w:lineRule="exact"/>
              <w:ind w:left="143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444" w:type="dxa"/>
          </w:tcPr>
          <w:p>
            <w:pPr>
              <w:pStyle w:val="5"/>
              <w:spacing w:before="170" w:line="157" w:lineRule="auto"/>
              <w:ind w:left="1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普外科（胃肠外科）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>
            <w:pPr>
              <w:pStyle w:val="5"/>
              <w:spacing w:before="170" w:line="157" w:lineRule="auto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71" w:line="266" w:lineRule="exact"/>
              <w:ind w:left="1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普外科（肝胆外科）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72" w:line="265" w:lineRule="exact"/>
              <w:ind w:left="1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普外科（甲乳外科）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74" w:line="263" w:lineRule="exact"/>
              <w:ind w:left="121"/>
              <w:rPr>
                <w:sz w:val="24"/>
                <w:szCs w:val="24"/>
              </w:rPr>
            </w:pPr>
            <w:r>
              <w:rPr>
                <w:spacing w:val="-3"/>
                <w:position w:val="-1"/>
                <w:sz w:val="24"/>
                <w:szCs w:val="24"/>
              </w:rPr>
              <w:t>神经外科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75" w:line="262" w:lineRule="exact"/>
              <w:ind w:left="123"/>
              <w:rPr>
                <w:sz w:val="24"/>
                <w:szCs w:val="24"/>
              </w:rPr>
            </w:pPr>
            <w:r>
              <w:rPr>
                <w:spacing w:val="-4"/>
                <w:position w:val="-1"/>
                <w:sz w:val="24"/>
                <w:szCs w:val="24"/>
              </w:rPr>
              <w:t>泌尿外科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77"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-5"/>
                <w:position w:val="-1"/>
                <w:sz w:val="24"/>
                <w:szCs w:val="24"/>
              </w:rPr>
              <w:t>胸外科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44" w:type="dxa"/>
          </w:tcPr>
          <w:p>
            <w:pPr>
              <w:pStyle w:val="5"/>
              <w:spacing w:before="178" w:line="260" w:lineRule="exact"/>
              <w:ind w:left="1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骨科（脊柱外科）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80" w:line="257" w:lineRule="exact"/>
              <w:ind w:left="1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骨科（关节外科）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82" w:line="255" w:lineRule="exact"/>
              <w:ind w:left="121"/>
              <w:rPr>
                <w:sz w:val="24"/>
                <w:szCs w:val="24"/>
              </w:rPr>
            </w:pPr>
            <w:r>
              <w:rPr>
                <w:spacing w:val="-4"/>
                <w:position w:val="-1"/>
                <w:sz w:val="24"/>
                <w:szCs w:val="24"/>
              </w:rPr>
              <w:t>妇产科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83" w:line="254" w:lineRule="exact"/>
              <w:ind w:left="125"/>
              <w:rPr>
                <w:sz w:val="24"/>
                <w:szCs w:val="24"/>
              </w:rPr>
            </w:pPr>
            <w:r>
              <w:rPr>
                <w:spacing w:val="-4"/>
                <w:position w:val="-1"/>
                <w:sz w:val="24"/>
                <w:szCs w:val="24"/>
              </w:rPr>
              <w:t>儿科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44" w:type="dxa"/>
          </w:tcPr>
          <w:p>
            <w:pPr>
              <w:pStyle w:val="5"/>
              <w:spacing w:before="185" w:line="251" w:lineRule="exact"/>
              <w:ind w:left="128"/>
              <w:rPr>
                <w:sz w:val="24"/>
                <w:szCs w:val="24"/>
              </w:rPr>
            </w:pPr>
            <w:r>
              <w:rPr>
                <w:spacing w:val="-5"/>
                <w:w w:val="99"/>
                <w:position w:val="-1"/>
                <w:sz w:val="24"/>
                <w:szCs w:val="24"/>
              </w:rPr>
              <w:t>急诊科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444" w:type="dxa"/>
          </w:tcPr>
          <w:p>
            <w:pPr>
              <w:pStyle w:val="5"/>
              <w:spacing w:before="187" w:line="252" w:lineRule="exact"/>
              <w:ind w:left="121"/>
              <w:rPr>
                <w:sz w:val="24"/>
                <w:szCs w:val="24"/>
              </w:rPr>
            </w:pPr>
            <w:r>
              <w:rPr>
                <w:spacing w:val="-4"/>
                <w:position w:val="-1"/>
                <w:sz w:val="24"/>
                <w:szCs w:val="24"/>
              </w:rPr>
              <w:t>麻醉科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444" w:type="dxa"/>
          </w:tcPr>
          <w:p>
            <w:pPr>
              <w:pStyle w:val="5"/>
              <w:spacing w:before="185" w:line="268" w:lineRule="exact"/>
              <w:ind w:left="1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超声医学科</w:t>
            </w:r>
          </w:p>
        </w:tc>
        <w:tc>
          <w:tcPr>
            <w:tcW w:w="1524" w:type="dxa"/>
          </w:tcPr>
          <w:p/>
        </w:tc>
        <w:tc>
          <w:tcPr>
            <w:tcW w:w="2522" w:type="dxa"/>
          </w:tcPr>
          <w:p/>
        </w:tc>
        <w:tc>
          <w:tcPr>
            <w:tcW w:w="1431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2608720B"/>
    <w:rsid w:val="2608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2024-02-20T01:42:00Z</dcterms:created>
  <dc:creator>Hy</dc:creator>
  <cp:lastModifiedBy>Hy</cp:lastModifiedBy>
  <dcterms:modified xsi:type="dcterms:W3CDTF">2024-02-20T01:43:13Z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1E80A801EAEE4A36B7E8F5CDE04BBFB4_11</vt:lpwstr>
  </property>
</Properties>
</file>